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D415B" w14:textId="6445CE4C" w:rsidR="004375DF" w:rsidRDefault="004375DF" w:rsidP="004375DF">
      <w:pPr>
        <w:pStyle w:val="1"/>
        <w:numPr>
          <w:ilvl w:val="0"/>
          <w:numId w:val="1"/>
        </w:numPr>
        <w:ind w:right="16"/>
      </w:pPr>
      <w:r>
        <w:t xml:space="preserve">РЕЄСТРАЦІЯ НОВОГО КЛІЄНТА </w:t>
      </w:r>
    </w:p>
    <w:p w14:paraId="20A13D7E" w14:textId="77777777" w:rsidR="004375DF" w:rsidRDefault="004375DF" w:rsidP="004375DF">
      <w:pPr>
        <w:spacing w:after="170"/>
        <w:ind w:left="88" w:right="636"/>
      </w:pPr>
      <w:r>
        <w:t>Вхід до «</w:t>
      </w:r>
      <w:proofErr w:type="spellStart"/>
      <w:r>
        <w:t>е.Порталу</w:t>
      </w:r>
      <w:proofErr w:type="spellEnd"/>
      <w:r>
        <w:t xml:space="preserve"> УЗ-Карго» відбувається за посиланням </w:t>
      </w:r>
      <w:hyperlink r:id="rId5">
        <w:r>
          <w:rPr>
            <w:color w:val="0462C1"/>
            <w:u w:val="single" w:color="0462C1"/>
          </w:rPr>
          <w:t>e</w:t>
        </w:r>
      </w:hyperlink>
      <w:hyperlink r:id="rId6">
        <w:r>
          <w:rPr>
            <w:color w:val="0462C1"/>
            <w:u w:val="single" w:color="0462C1"/>
          </w:rPr>
          <w:t>-</w:t>
        </w:r>
      </w:hyperlink>
      <w:hyperlink r:id="rId7">
        <w:r>
          <w:rPr>
            <w:color w:val="0462C1"/>
            <w:u w:val="single" w:color="0462C1"/>
          </w:rPr>
          <w:t>portal.uz.gov.ua</w:t>
        </w:r>
      </w:hyperlink>
      <w:hyperlink r:id="rId8">
        <w:r>
          <w:t>,</w:t>
        </w:r>
      </w:hyperlink>
      <w:r>
        <w:t xml:space="preserve"> через веб-браузер. </w:t>
      </w:r>
    </w:p>
    <w:p w14:paraId="64C0C0F2" w14:textId="0B5ED4E3" w:rsidR="004375DF" w:rsidRDefault="004375DF" w:rsidP="004375DF">
      <w:pPr>
        <w:ind w:left="821" w:right="636" w:firstLine="0"/>
      </w:pPr>
      <w:r>
        <w:t xml:space="preserve">При переході за посиланням відкриється вікно входу, як показано на рисунку 1. </w:t>
      </w:r>
    </w:p>
    <w:p w14:paraId="7AF8348B" w14:textId="77777777" w:rsidR="00AA625E" w:rsidRDefault="00AA625E" w:rsidP="004375DF">
      <w:pPr>
        <w:ind w:left="821" w:right="636" w:firstLine="0"/>
      </w:pPr>
    </w:p>
    <w:p w14:paraId="5019C3F5" w14:textId="3A376A5D" w:rsidR="00AA625E" w:rsidRDefault="00AA625E" w:rsidP="004375DF">
      <w:pPr>
        <w:ind w:left="821" w:right="636" w:firstLine="0"/>
      </w:pPr>
      <w:r w:rsidRPr="00AA625E">
        <w:rPr>
          <w:noProof/>
          <w:lang w:val="ru-RU" w:eastAsia="ru-RU"/>
        </w:rPr>
        <w:drawing>
          <wp:inline distT="0" distB="0" distL="0" distR="0" wp14:anchorId="65255757" wp14:editId="34ABB47A">
            <wp:extent cx="4715366" cy="410527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32663"/>
                    <a:stretch/>
                  </pic:blipFill>
                  <pic:spPr bwMode="auto">
                    <a:xfrm>
                      <a:off x="0" y="0"/>
                      <a:ext cx="4715533" cy="4105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FE2ADC" w14:textId="79AAB704" w:rsidR="004375DF" w:rsidRDefault="004375DF" w:rsidP="004375DF">
      <w:pPr>
        <w:ind w:left="821" w:right="636" w:firstLine="0"/>
      </w:pPr>
    </w:p>
    <w:p w14:paraId="1FD05CA6" w14:textId="17463C14" w:rsidR="004375DF" w:rsidRDefault="00AA625E" w:rsidP="00AA625E">
      <w:pPr>
        <w:ind w:left="821" w:right="636" w:firstLine="0"/>
        <w:jc w:val="center"/>
        <w:rPr>
          <w:noProof/>
        </w:rPr>
      </w:pPr>
      <w:r>
        <w:rPr>
          <w:i/>
        </w:rPr>
        <w:t>Рисунок 1 Форма входу до «</w:t>
      </w:r>
      <w:proofErr w:type="spellStart"/>
      <w:r>
        <w:rPr>
          <w:i/>
        </w:rPr>
        <w:t>е.Портал</w:t>
      </w:r>
      <w:proofErr w:type="spellEnd"/>
      <w:r>
        <w:rPr>
          <w:i/>
        </w:rPr>
        <w:t xml:space="preserve"> УЗ-Карго».</w:t>
      </w:r>
    </w:p>
    <w:p w14:paraId="0F5FC8E9" w14:textId="77777777" w:rsidR="004375DF" w:rsidRDefault="004375DF" w:rsidP="004375DF">
      <w:pPr>
        <w:ind w:left="821" w:right="636" w:firstLine="0"/>
        <w:rPr>
          <w:noProof/>
        </w:rPr>
      </w:pPr>
    </w:p>
    <w:p w14:paraId="35B8A577" w14:textId="2E9EDAA6" w:rsidR="006866A9" w:rsidRDefault="006866A9" w:rsidP="00185211">
      <w:pPr>
        <w:ind w:left="88" w:right="636"/>
      </w:pPr>
      <w:r>
        <w:t>Якщо</w:t>
      </w:r>
      <w:r w:rsidR="00185211">
        <w:t xml:space="preserve"> </w:t>
      </w:r>
      <w:r>
        <w:t>клієнт ще не зареєстрований в «</w:t>
      </w:r>
      <w:proofErr w:type="spellStart"/>
      <w:r>
        <w:t>е.Портал</w:t>
      </w:r>
      <w:proofErr w:type="spellEnd"/>
      <w:r>
        <w:t xml:space="preserve"> УЗ-Карго», необхідно натиснути на активне посилання з написом «Я ще не зареєстрований». Після чого відкриється вікно для реєстрації. На першому кроці потрібно буде вказати свій e-</w:t>
      </w:r>
      <w:proofErr w:type="spellStart"/>
      <w:r>
        <w:t>mail</w:t>
      </w:r>
      <w:proofErr w:type="spellEnd"/>
      <w:r>
        <w:t>, за яким користувач буде зареєстрований в «</w:t>
      </w:r>
      <w:proofErr w:type="spellStart"/>
      <w:r>
        <w:t>е.Портал</w:t>
      </w:r>
      <w:proofErr w:type="spellEnd"/>
      <w:r>
        <w:t xml:space="preserve"> УЗ-Карго» і далі за його допомогою отримувати доступ до «</w:t>
      </w:r>
      <w:proofErr w:type="spellStart"/>
      <w:r>
        <w:t>е.Портал</w:t>
      </w:r>
      <w:proofErr w:type="spellEnd"/>
      <w:r>
        <w:t xml:space="preserve"> УЗ-Карго».</w:t>
      </w:r>
      <w:r w:rsidRPr="006866A9">
        <w:t xml:space="preserve"> </w:t>
      </w:r>
      <w:r>
        <w:t>Проставити чек-бокс (галочку) для погодження «Згод</w:t>
      </w:r>
      <w:r w:rsidR="00185211">
        <w:t>и</w:t>
      </w:r>
      <w:r>
        <w:t xml:space="preserve"> на обробку персональних даних»</w:t>
      </w:r>
      <w:r w:rsidR="00185211">
        <w:t>(Рисунок 2).</w:t>
      </w:r>
    </w:p>
    <w:p w14:paraId="600FC542" w14:textId="5347CE00" w:rsidR="00185211" w:rsidRPr="006866A9" w:rsidRDefault="00185211" w:rsidP="00185211">
      <w:pPr>
        <w:ind w:left="88" w:right="636" w:firstLine="2180"/>
      </w:pPr>
      <w:r w:rsidRPr="00185211">
        <w:rPr>
          <w:noProof/>
          <w:lang w:val="ru-RU" w:eastAsia="ru-RU"/>
        </w:rPr>
        <w:lastRenderedPageBreak/>
        <w:drawing>
          <wp:inline distT="0" distB="0" distL="0" distR="0" wp14:anchorId="04B6A607" wp14:editId="6E0C0DB7">
            <wp:extent cx="3248478" cy="3305636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8478" cy="330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82B29" w14:textId="153BE6FD" w:rsidR="00185211" w:rsidRDefault="00185211" w:rsidP="00185211">
      <w:pPr>
        <w:ind w:right="636"/>
        <w:jc w:val="center"/>
      </w:pPr>
      <w:r>
        <w:rPr>
          <w:i/>
        </w:rPr>
        <w:t>Рисунок 2</w:t>
      </w:r>
    </w:p>
    <w:p w14:paraId="60E73602" w14:textId="24445AC5" w:rsidR="00185211" w:rsidRDefault="00185211" w:rsidP="006866A9">
      <w:pPr>
        <w:ind w:right="636"/>
      </w:pPr>
      <w:r>
        <w:t>Після введення e-</w:t>
      </w:r>
      <w:proofErr w:type="spellStart"/>
      <w:r>
        <w:t>mail</w:t>
      </w:r>
      <w:proofErr w:type="spellEnd"/>
      <w:r w:rsidR="00D30827">
        <w:t xml:space="preserve"> та погодження з умовами та політиками</w:t>
      </w:r>
      <w:r>
        <w:t xml:space="preserve"> необхідно натиснути кнопку “Далі”, після чого відкриється форма верифікації за допомогою КЕП. Для верифікації потрібно використовувати КЕП, який було видано на посадову особу, що представляє організацію клієнта. В сертифікаті ключа повинен обов’язково міститися код ЄДРПОУ юридичної особи, або ІПН для ФОП.</w:t>
      </w:r>
      <w:r w:rsidR="00C228D1">
        <w:t>(Рисунок 3)</w:t>
      </w:r>
    </w:p>
    <w:p w14:paraId="4D8BBAB7" w14:textId="1DD452F3" w:rsidR="00C228D1" w:rsidRDefault="00C228D1" w:rsidP="006866A9">
      <w:pPr>
        <w:ind w:right="636"/>
      </w:pPr>
      <w:r>
        <w:rPr>
          <w:noProof/>
          <w:lang w:val="ru-RU" w:eastAsia="ru-RU"/>
        </w:rPr>
        <w:drawing>
          <wp:inline distT="0" distB="0" distL="0" distR="0" wp14:anchorId="44BB0CBC" wp14:editId="56E47192">
            <wp:extent cx="3356610" cy="2962275"/>
            <wp:effectExtent l="0" t="0" r="0" b="0"/>
            <wp:docPr id="1016" name="Picture 1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Picture 10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661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EE368" w14:textId="10190CB1" w:rsidR="00C228D1" w:rsidRDefault="00C228D1" w:rsidP="006866A9">
      <w:pPr>
        <w:ind w:right="636"/>
      </w:pPr>
      <w:r>
        <w:rPr>
          <w:noProof/>
          <w:lang w:val="ru-RU" w:eastAsia="ru-RU"/>
        </w:rPr>
        <w:lastRenderedPageBreak/>
        <w:drawing>
          <wp:inline distT="0" distB="0" distL="0" distR="0" wp14:anchorId="05DB9428" wp14:editId="53CF7555">
            <wp:extent cx="3782822" cy="3268345"/>
            <wp:effectExtent l="0" t="0" r="0" b="0"/>
            <wp:docPr id="954" name="Picture 9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" name="Picture 95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2822" cy="326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88CF0" w14:textId="16B6D2AD" w:rsidR="00C228D1" w:rsidRDefault="00C228D1" w:rsidP="006866A9">
      <w:pPr>
        <w:ind w:right="636"/>
      </w:pPr>
      <w:r>
        <w:rPr>
          <w:noProof/>
          <w:lang w:val="ru-RU" w:eastAsia="ru-RU"/>
        </w:rPr>
        <w:drawing>
          <wp:inline distT="0" distB="0" distL="0" distR="0" wp14:anchorId="646BEB46" wp14:editId="1B2DC675">
            <wp:extent cx="4161155" cy="3732785"/>
            <wp:effectExtent l="0" t="0" r="0" b="0"/>
            <wp:docPr id="1085" name="Picture 1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" name="Picture 108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61155" cy="37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D0658" w14:textId="05B1A578" w:rsidR="00C228D1" w:rsidRDefault="00C228D1" w:rsidP="006866A9">
      <w:pPr>
        <w:ind w:right="636"/>
      </w:pPr>
      <w:r>
        <w:rPr>
          <w:noProof/>
          <w:lang w:val="ru-RU" w:eastAsia="ru-RU"/>
        </w:rPr>
        <w:drawing>
          <wp:inline distT="0" distB="0" distL="0" distR="0" wp14:anchorId="0B2596DB" wp14:editId="3C19141E">
            <wp:extent cx="4199256" cy="2190115"/>
            <wp:effectExtent l="0" t="0" r="0" b="0"/>
            <wp:docPr id="1026" name="Picture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02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99256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B4A0D" w14:textId="01FBB4C3" w:rsidR="00C228D1" w:rsidRDefault="00C228D1" w:rsidP="00C228D1">
      <w:pPr>
        <w:ind w:right="636"/>
        <w:jc w:val="center"/>
      </w:pPr>
      <w:r>
        <w:rPr>
          <w:i/>
        </w:rPr>
        <w:t>Рисунок 3</w:t>
      </w:r>
    </w:p>
    <w:p w14:paraId="696BC101" w14:textId="634F0236" w:rsidR="00C228D1" w:rsidRDefault="00C228D1" w:rsidP="00C228D1">
      <w:pPr>
        <w:ind w:left="88" w:right="636" w:firstLine="620"/>
      </w:pPr>
      <w:r>
        <w:lastRenderedPageBreak/>
        <w:t>Далі на вказаний при реєстрації e-</w:t>
      </w:r>
      <w:proofErr w:type="spellStart"/>
      <w:r>
        <w:t>mail</w:t>
      </w:r>
      <w:proofErr w:type="spellEnd"/>
      <w:r>
        <w:t xml:space="preserve"> буде відправлений код підтвердження для входу до «</w:t>
      </w:r>
      <w:proofErr w:type="spellStart"/>
      <w:r>
        <w:t>е.Портал</w:t>
      </w:r>
      <w:proofErr w:type="spellEnd"/>
      <w:r>
        <w:t xml:space="preserve"> УЗ-Карго», який потрібно буде ввести в наступному вікні. (Рисунок 4): </w:t>
      </w:r>
    </w:p>
    <w:p w14:paraId="6914CB60" w14:textId="5DCB0215" w:rsidR="00C228D1" w:rsidRDefault="00C228D1" w:rsidP="00C228D1">
      <w:pPr>
        <w:ind w:left="88" w:right="636" w:firstLine="620"/>
      </w:pPr>
      <w:r>
        <w:rPr>
          <w:noProof/>
          <w:lang w:val="ru-RU" w:eastAsia="ru-RU"/>
        </w:rPr>
        <w:drawing>
          <wp:inline distT="0" distB="0" distL="0" distR="0" wp14:anchorId="501BC229" wp14:editId="53F47343">
            <wp:extent cx="3328670" cy="3138170"/>
            <wp:effectExtent l="0" t="0" r="0" b="0"/>
            <wp:docPr id="1095" name="Picture 1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" name="Picture 109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2867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79878" w14:textId="45F8B6E2" w:rsidR="00C228D1" w:rsidRDefault="00C228D1" w:rsidP="00C228D1">
      <w:pPr>
        <w:ind w:right="636"/>
        <w:jc w:val="center"/>
      </w:pPr>
      <w:r>
        <w:rPr>
          <w:i/>
        </w:rPr>
        <w:t>Рисунок 4</w:t>
      </w:r>
    </w:p>
    <w:p w14:paraId="02DBF56F" w14:textId="77777777" w:rsidR="00C228D1" w:rsidRDefault="00C228D1" w:rsidP="006866A9">
      <w:pPr>
        <w:ind w:right="636"/>
      </w:pPr>
    </w:p>
    <w:p w14:paraId="15093A80" w14:textId="286F3608" w:rsidR="00AA625E" w:rsidRDefault="00AA625E" w:rsidP="006866A9">
      <w:pPr>
        <w:ind w:right="636"/>
      </w:pPr>
      <w:r>
        <w:t>Якщо клієнт вже зареєстрований в «</w:t>
      </w:r>
      <w:proofErr w:type="spellStart"/>
      <w:r>
        <w:t>е.Портал</w:t>
      </w:r>
      <w:proofErr w:type="spellEnd"/>
      <w:r>
        <w:t xml:space="preserve"> УЗ-Карго», потрібно ввести свій e- </w:t>
      </w:r>
      <w:proofErr w:type="spellStart"/>
      <w:r>
        <w:t>mail</w:t>
      </w:r>
      <w:proofErr w:type="spellEnd"/>
      <w:r>
        <w:t xml:space="preserve"> і натиснути кнопку «Далі». На електронну пошту прийде лист з кодом підтвердження, який потрібно буде ввести у вікні, яке наведено рисунку </w:t>
      </w:r>
      <w:r w:rsidR="00962EC4">
        <w:t>5</w:t>
      </w:r>
      <w:r>
        <w:t xml:space="preserve"> та натиснути кнопку «Підтвердити». Після чого буде відкрита головна сторінка «</w:t>
      </w:r>
      <w:proofErr w:type="spellStart"/>
      <w:r>
        <w:t>е.Портал</w:t>
      </w:r>
      <w:proofErr w:type="spellEnd"/>
      <w:r>
        <w:t xml:space="preserve"> УЗ-Карго».</w:t>
      </w:r>
    </w:p>
    <w:p w14:paraId="79F01AC0" w14:textId="4E7D2A8D" w:rsidR="00D30827" w:rsidRDefault="00D30827" w:rsidP="00D30827">
      <w:pPr>
        <w:ind w:right="636" w:firstLine="1882"/>
        <w:rPr>
          <w:noProof/>
        </w:rPr>
      </w:pPr>
      <w:r w:rsidRPr="00D30827">
        <w:rPr>
          <w:noProof/>
          <w:lang w:val="ru-RU" w:eastAsia="ru-RU"/>
        </w:rPr>
        <w:drawing>
          <wp:inline distT="0" distB="0" distL="0" distR="0" wp14:anchorId="32D651E5" wp14:editId="1DEC0739">
            <wp:extent cx="3605957" cy="31718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11505" cy="317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B0929" w14:textId="77777777" w:rsidR="00962EC4" w:rsidRDefault="00D30827" w:rsidP="00D30827">
      <w:pPr>
        <w:ind w:right="636"/>
        <w:jc w:val="center"/>
        <w:rPr>
          <w:i/>
        </w:rPr>
      </w:pPr>
      <w:r>
        <w:rPr>
          <w:i/>
        </w:rPr>
        <w:t>Рисунок</w:t>
      </w:r>
      <w:r w:rsidR="00962EC4">
        <w:rPr>
          <w:i/>
        </w:rPr>
        <w:t xml:space="preserve"> 5</w:t>
      </w:r>
    </w:p>
    <w:p w14:paraId="4E9C7748" w14:textId="3DFFADCB" w:rsidR="00D30827" w:rsidRDefault="00D30827" w:rsidP="00D30827">
      <w:pPr>
        <w:ind w:right="636"/>
        <w:jc w:val="center"/>
      </w:pPr>
      <w:r>
        <w:rPr>
          <w:i/>
        </w:rPr>
        <w:t xml:space="preserve"> </w:t>
      </w:r>
    </w:p>
    <w:p w14:paraId="458A301A" w14:textId="1F0324AD" w:rsidR="004375DF" w:rsidRDefault="004375DF" w:rsidP="004375DF">
      <w:pPr>
        <w:ind w:left="821" w:right="636" w:firstLine="0"/>
      </w:pPr>
      <w:bookmarkStart w:id="0" w:name="_GoBack"/>
      <w:bookmarkEnd w:id="0"/>
    </w:p>
    <w:sectPr w:rsidR="004375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52673"/>
    <w:multiLevelType w:val="hybridMultilevel"/>
    <w:tmpl w:val="9AF66AC2"/>
    <w:lvl w:ilvl="0" w:tplc="360E29DA">
      <w:start w:val="1"/>
      <w:numFmt w:val="decimal"/>
      <w:lvlText w:val="%1."/>
      <w:lvlJc w:val="left"/>
      <w:pPr>
        <w:ind w:left="2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18699AE">
      <w:start w:val="1"/>
      <w:numFmt w:val="lowerLetter"/>
      <w:lvlText w:val="%2"/>
      <w:lvlJc w:val="left"/>
      <w:pPr>
        <w:ind w:left="2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D8A5A1A">
      <w:start w:val="1"/>
      <w:numFmt w:val="lowerRoman"/>
      <w:lvlText w:val="%3"/>
      <w:lvlJc w:val="left"/>
      <w:pPr>
        <w:ind w:left="3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21EF32A">
      <w:start w:val="1"/>
      <w:numFmt w:val="decimal"/>
      <w:lvlText w:val="%4"/>
      <w:lvlJc w:val="left"/>
      <w:pPr>
        <w:ind w:left="4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52A82D6">
      <w:start w:val="1"/>
      <w:numFmt w:val="lowerLetter"/>
      <w:lvlText w:val="%5"/>
      <w:lvlJc w:val="left"/>
      <w:pPr>
        <w:ind w:left="4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330283A">
      <w:start w:val="1"/>
      <w:numFmt w:val="lowerRoman"/>
      <w:lvlText w:val="%6"/>
      <w:lvlJc w:val="left"/>
      <w:pPr>
        <w:ind w:left="5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DED0F2">
      <w:start w:val="1"/>
      <w:numFmt w:val="decimal"/>
      <w:lvlText w:val="%7"/>
      <w:lvlJc w:val="left"/>
      <w:pPr>
        <w:ind w:left="6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8923124">
      <w:start w:val="1"/>
      <w:numFmt w:val="lowerLetter"/>
      <w:lvlText w:val="%8"/>
      <w:lvlJc w:val="left"/>
      <w:pPr>
        <w:ind w:left="7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BDACBFA">
      <w:start w:val="1"/>
      <w:numFmt w:val="lowerRoman"/>
      <w:lvlText w:val="%9"/>
      <w:lvlJc w:val="left"/>
      <w:pPr>
        <w:ind w:left="7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07026B"/>
    <w:multiLevelType w:val="hybridMultilevel"/>
    <w:tmpl w:val="4B24313C"/>
    <w:lvl w:ilvl="0" w:tplc="20D03C9A">
      <w:start w:val="1"/>
      <w:numFmt w:val="decimal"/>
      <w:lvlText w:val="%1."/>
      <w:lvlJc w:val="left"/>
      <w:pPr>
        <w:ind w:left="8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23" w:hanging="360"/>
      </w:pPr>
    </w:lvl>
    <w:lvl w:ilvl="2" w:tplc="0422001B" w:tentative="1">
      <w:start w:val="1"/>
      <w:numFmt w:val="lowerRoman"/>
      <w:lvlText w:val="%3."/>
      <w:lvlJc w:val="right"/>
      <w:pPr>
        <w:ind w:left="2243" w:hanging="180"/>
      </w:pPr>
    </w:lvl>
    <w:lvl w:ilvl="3" w:tplc="0422000F" w:tentative="1">
      <w:start w:val="1"/>
      <w:numFmt w:val="decimal"/>
      <w:lvlText w:val="%4."/>
      <w:lvlJc w:val="left"/>
      <w:pPr>
        <w:ind w:left="2963" w:hanging="360"/>
      </w:pPr>
    </w:lvl>
    <w:lvl w:ilvl="4" w:tplc="04220019" w:tentative="1">
      <w:start w:val="1"/>
      <w:numFmt w:val="lowerLetter"/>
      <w:lvlText w:val="%5."/>
      <w:lvlJc w:val="left"/>
      <w:pPr>
        <w:ind w:left="3683" w:hanging="360"/>
      </w:pPr>
    </w:lvl>
    <w:lvl w:ilvl="5" w:tplc="0422001B" w:tentative="1">
      <w:start w:val="1"/>
      <w:numFmt w:val="lowerRoman"/>
      <w:lvlText w:val="%6."/>
      <w:lvlJc w:val="right"/>
      <w:pPr>
        <w:ind w:left="4403" w:hanging="180"/>
      </w:pPr>
    </w:lvl>
    <w:lvl w:ilvl="6" w:tplc="0422000F" w:tentative="1">
      <w:start w:val="1"/>
      <w:numFmt w:val="decimal"/>
      <w:lvlText w:val="%7."/>
      <w:lvlJc w:val="left"/>
      <w:pPr>
        <w:ind w:left="5123" w:hanging="360"/>
      </w:pPr>
    </w:lvl>
    <w:lvl w:ilvl="7" w:tplc="04220019" w:tentative="1">
      <w:start w:val="1"/>
      <w:numFmt w:val="lowerLetter"/>
      <w:lvlText w:val="%8."/>
      <w:lvlJc w:val="left"/>
      <w:pPr>
        <w:ind w:left="5843" w:hanging="360"/>
      </w:pPr>
    </w:lvl>
    <w:lvl w:ilvl="8" w:tplc="0422001B" w:tentative="1">
      <w:start w:val="1"/>
      <w:numFmt w:val="lowerRoman"/>
      <w:lvlText w:val="%9."/>
      <w:lvlJc w:val="right"/>
      <w:pPr>
        <w:ind w:left="656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871"/>
    <w:rsid w:val="000E7DB2"/>
    <w:rsid w:val="00140108"/>
    <w:rsid w:val="001539D3"/>
    <w:rsid w:val="00185211"/>
    <w:rsid w:val="003B7871"/>
    <w:rsid w:val="004335F2"/>
    <w:rsid w:val="004375DF"/>
    <w:rsid w:val="00587F6A"/>
    <w:rsid w:val="005A1D4E"/>
    <w:rsid w:val="006866A9"/>
    <w:rsid w:val="006A3D9D"/>
    <w:rsid w:val="006F6A11"/>
    <w:rsid w:val="00896C9E"/>
    <w:rsid w:val="00923331"/>
    <w:rsid w:val="00962EC4"/>
    <w:rsid w:val="00AA625E"/>
    <w:rsid w:val="00AD5653"/>
    <w:rsid w:val="00C228D1"/>
    <w:rsid w:val="00CB1B76"/>
    <w:rsid w:val="00D30827"/>
    <w:rsid w:val="00F5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A5965"/>
  <w15:chartTrackingRefBased/>
  <w15:docId w15:val="{4DAA9515-BCCB-4DCB-A6E7-C124DEAA9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5DF"/>
    <w:pPr>
      <w:spacing w:after="5" w:line="287" w:lineRule="auto"/>
      <w:ind w:left="103" w:right="641" w:firstLine="708"/>
      <w:jc w:val="both"/>
    </w:pPr>
    <w:rPr>
      <w:rFonts w:ascii="Times New Roman" w:eastAsia="Times New Roman" w:hAnsi="Times New Roman" w:cs="Times New Roman"/>
      <w:color w:val="000000"/>
      <w:sz w:val="26"/>
      <w:lang w:eastAsia="uk-UA"/>
    </w:rPr>
  </w:style>
  <w:style w:type="paragraph" w:styleId="1">
    <w:name w:val="heading 1"/>
    <w:next w:val="a"/>
    <w:link w:val="10"/>
    <w:uiPriority w:val="9"/>
    <w:qFormat/>
    <w:rsid w:val="004375DF"/>
    <w:pPr>
      <w:keepNext/>
      <w:keepLines/>
      <w:spacing w:after="181"/>
      <w:ind w:left="113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5DF"/>
    <w:rPr>
      <w:rFonts w:ascii="Times New Roman" w:eastAsia="Times New Roman" w:hAnsi="Times New Roman" w:cs="Times New Roman"/>
      <w:b/>
      <w:color w:val="000000"/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-portal.uz.gov.ua/" TargetMode="External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-portal.uz.gov.ua/" TargetMode="External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hyperlink" Target="http://e-portal.uz.gov.ua/" TargetMode="External"/><Relationship Id="rId11" Type="http://schemas.openxmlformats.org/officeDocument/2006/relationships/image" Target="media/image3.jpg"/><Relationship Id="rId5" Type="http://schemas.openxmlformats.org/officeDocument/2006/relationships/hyperlink" Target="http://e-portal.uz.gov.ua/" TargetMode="External"/><Relationship Id="rId15" Type="http://schemas.openxmlformats.org/officeDocument/2006/relationships/image" Target="media/image7.jp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</cp:lastModifiedBy>
  <cp:revision>9</cp:revision>
  <dcterms:created xsi:type="dcterms:W3CDTF">2026-01-05T10:39:00Z</dcterms:created>
  <dcterms:modified xsi:type="dcterms:W3CDTF">2026-01-19T13:50:00Z</dcterms:modified>
</cp:coreProperties>
</file>